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85AB" w14:textId="77777777" w:rsidR="00ED42EC" w:rsidRPr="00241B76" w:rsidRDefault="00ED42EC" w:rsidP="00ED42EC">
      <w:pPr>
        <w:spacing w:line="360" w:lineRule="auto"/>
        <w:ind w:left="4248" w:firstLine="708"/>
        <w:jc w:val="right"/>
        <w:rPr>
          <w:rFonts w:ascii="Arial" w:hAnsi="Arial" w:cs="Arial"/>
          <w:b w:val="0"/>
          <w:bCs w:val="0"/>
          <w:i/>
          <w:iCs/>
        </w:rPr>
      </w:pPr>
      <w:r w:rsidRPr="00241B76">
        <w:rPr>
          <w:rFonts w:ascii="Arial" w:hAnsi="Arial" w:cs="Arial"/>
          <w:b w:val="0"/>
          <w:bCs w:val="0"/>
          <w:i/>
          <w:iCs/>
          <w:u w:val="single"/>
        </w:rPr>
        <w:t>Kotirovka Sorğusuna  Əlavə</w:t>
      </w:r>
      <w:r w:rsidRPr="00241B76">
        <w:rPr>
          <w:rFonts w:ascii="Arial" w:hAnsi="Arial" w:cs="Arial"/>
          <w:b w:val="0"/>
          <w:bCs w:val="0"/>
          <w:i/>
          <w:iCs/>
        </w:rPr>
        <w:t xml:space="preserve"> 1</w:t>
      </w:r>
    </w:p>
    <w:p w14:paraId="60ABCBC8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</w:p>
    <w:p w14:paraId="39B5AF9E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  <w:r w:rsidRPr="00241B76">
        <w:rPr>
          <w:rFonts w:ascii="Arial" w:hAnsi="Arial" w:cs="Arial"/>
          <w:bCs w:val="0"/>
        </w:rPr>
        <w:t xml:space="preserve">Əmanətlərin Sığortalanması </w:t>
      </w:r>
      <w:r w:rsidRPr="00241B76">
        <w:rPr>
          <w:rFonts w:ascii="Arial" w:hAnsi="Arial" w:cs="Arial"/>
        </w:rPr>
        <w:t>Fondunun</w:t>
      </w:r>
      <w:r w:rsidRPr="00241B76">
        <w:rPr>
          <w:rFonts w:ascii="Arial" w:hAnsi="Arial" w:cs="Arial"/>
          <w:bCs w:val="0"/>
        </w:rPr>
        <w:t xml:space="preserve"> işçilərinin tibbi sığortalanması üzrə xidmət proqramına dair tələblər</w:t>
      </w:r>
    </w:p>
    <w:p w14:paraId="0A1F12D3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</w:p>
    <w:p w14:paraId="6521D4A2" w14:textId="7D7653A6" w:rsidR="00ED42EC" w:rsidRPr="00241B76" w:rsidRDefault="00ED42EC" w:rsidP="00ED42E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 xml:space="preserve">Sığorta olunanların sayı: </w:t>
      </w:r>
      <w:r w:rsidR="009D28BF" w:rsidRPr="00241B76">
        <w:rPr>
          <w:rFonts w:ascii="Arial" w:hAnsi="Arial" w:cs="Arial"/>
          <w:b w:val="0"/>
          <w:bCs w:val="0"/>
        </w:rPr>
        <w:t>61</w:t>
      </w:r>
      <w:r w:rsidRPr="00241B76">
        <w:rPr>
          <w:rFonts w:ascii="Arial" w:hAnsi="Arial" w:cs="Arial"/>
          <w:b w:val="0"/>
          <w:bCs w:val="0"/>
        </w:rPr>
        <w:t xml:space="preserve"> nəfər</w:t>
      </w:r>
      <w:r w:rsidR="00C53508">
        <w:rPr>
          <w:rFonts w:ascii="Arial" w:hAnsi="Arial" w:cs="Arial"/>
          <w:b w:val="0"/>
          <w:bCs w:val="0"/>
        </w:rPr>
        <w:t xml:space="preserve"> </w:t>
      </w:r>
      <w:r w:rsidR="00C53508" w:rsidRPr="00E87E83">
        <w:rPr>
          <w:rFonts w:ascii="Arial" w:hAnsi="Arial" w:cs="Arial"/>
          <w:b w:val="0"/>
          <w:bCs w:val="0"/>
        </w:rPr>
        <w:t>ailə üzvləri</w:t>
      </w:r>
      <w:r w:rsidR="00902E83" w:rsidRPr="00E87E83">
        <w:rPr>
          <w:rFonts w:ascii="Arial" w:hAnsi="Arial" w:cs="Arial"/>
          <w:b w:val="0"/>
          <w:bCs w:val="0"/>
        </w:rPr>
        <w:t xml:space="preserve"> olmaqla</w:t>
      </w:r>
      <w:r w:rsidR="00542DB1" w:rsidRPr="00E87E83">
        <w:rPr>
          <w:rFonts w:ascii="Arial" w:hAnsi="Arial" w:cs="Arial"/>
          <w:b w:val="0"/>
          <w:bCs w:val="0"/>
        </w:rPr>
        <w:t xml:space="preserve"> 100 nəfər</w:t>
      </w:r>
    </w:p>
    <w:p w14:paraId="5DE73C97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Sığorta məbləği: 15 000 AZN – 5</w:t>
      </w:r>
      <w:r w:rsidR="009D28BF" w:rsidRPr="00241B76">
        <w:rPr>
          <w:rFonts w:ascii="Arial" w:hAnsi="Arial" w:cs="Arial"/>
          <w:b w:val="0"/>
          <w:bCs w:val="0"/>
        </w:rPr>
        <w:t xml:space="preserve">7 </w:t>
      </w:r>
      <w:r w:rsidRPr="00241B76">
        <w:rPr>
          <w:rFonts w:ascii="Arial" w:hAnsi="Arial" w:cs="Arial"/>
          <w:b w:val="0"/>
          <w:bCs w:val="0"/>
        </w:rPr>
        <w:t>nəfər (hər biri üçün ayrılıqda), 20 000 AZN – 4 nəfər</w:t>
      </w:r>
    </w:p>
    <w:p w14:paraId="0B0C62B9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Şərtsiz azadolma: tətbiq edilmir</w:t>
      </w:r>
    </w:p>
    <w:p w14:paraId="7533FBF7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Təklif olunan tibb müəssisələri</w:t>
      </w:r>
      <w:r w:rsidRPr="00241B76">
        <w:rPr>
          <w:rStyle w:val="FootnoteReference"/>
          <w:rFonts w:ascii="Arial" w:hAnsi="Arial" w:cs="Arial"/>
          <w:bCs w:val="0"/>
        </w:rPr>
        <w:footnoteReference w:id="1"/>
      </w:r>
      <w:r w:rsidRPr="00241B76">
        <w:rPr>
          <w:rFonts w:ascii="Arial" w:hAnsi="Arial" w:cs="Arial"/>
          <w:b w:val="0"/>
          <w:bCs w:val="0"/>
        </w:rPr>
        <w:t>: minimum 50 tibb müəssisəsi</w:t>
      </w:r>
      <w:r w:rsidR="002E1364" w:rsidRPr="00241B76">
        <w:rPr>
          <w:rFonts w:ascii="Arial" w:hAnsi="Arial" w:cs="Arial"/>
          <w:b w:val="0"/>
          <w:bCs w:val="0"/>
        </w:rPr>
        <w:t xml:space="preserve"> </w:t>
      </w:r>
    </w:p>
    <w:p w14:paraId="66562BBD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</w:rPr>
      </w:pPr>
      <w:r w:rsidRPr="00241B76">
        <w:rPr>
          <w:rFonts w:ascii="Arial" w:hAnsi="Arial" w:cs="Arial"/>
          <w:b w:val="0"/>
          <w:bCs w:val="0"/>
        </w:rPr>
        <w:t xml:space="preserve">Sığorta müddəti: </w:t>
      </w:r>
      <w:r w:rsidRPr="00241B76">
        <w:rPr>
          <w:rFonts w:ascii="Arial" w:hAnsi="Arial" w:cs="Arial"/>
          <w:b w:val="0"/>
        </w:rPr>
        <w:t>07 may 202</w:t>
      </w:r>
      <w:r w:rsidR="009D28BF" w:rsidRPr="00241B76">
        <w:rPr>
          <w:rFonts w:ascii="Arial" w:hAnsi="Arial" w:cs="Arial"/>
          <w:b w:val="0"/>
        </w:rPr>
        <w:t>3-cü</w:t>
      </w:r>
      <w:r w:rsidRPr="00241B76">
        <w:rPr>
          <w:rFonts w:ascii="Arial" w:hAnsi="Arial" w:cs="Arial"/>
          <w:b w:val="0"/>
        </w:rPr>
        <w:t xml:space="preserve"> il tarixdən başlamaqla 1 (bir) il</w:t>
      </w:r>
      <w:r w:rsidRPr="00241B76">
        <w:rPr>
          <w:rFonts w:ascii="Arial" w:hAnsi="Arial" w:cs="Arial"/>
          <w:b w:val="0"/>
          <w:bCs w:val="0"/>
        </w:rPr>
        <w:t xml:space="preserve"> </w:t>
      </w:r>
    </w:p>
    <w:p w14:paraId="12D8D8FD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 xml:space="preserve">Sığorta olunan şəxslərin ailə üzvləri üçün seçilmiş xidmətlər üzrə güzəşt təklif edən tibb müəssisələrinin siyahısı </w:t>
      </w:r>
    </w:p>
    <w:p w14:paraId="240927E5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Sığorta olunanın müqavilə ilə nəzərdə tutulmayan tibb müəssisələrində aparılan müalicə xərclərinin ödənilməsi – təzminat</w:t>
      </w:r>
    </w:p>
    <w:p w14:paraId="0E4C48B2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15 000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ED42EC" w:rsidRPr="00241B76" w14:paraId="3E6965AA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F8D999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Təcili və təxirəsalınmaz tibbi yardım</w:t>
            </w:r>
          </w:p>
        </w:tc>
        <w:tc>
          <w:tcPr>
            <w:tcW w:w="6345" w:type="dxa"/>
          </w:tcPr>
          <w:p w14:paraId="164A609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ED42EC" w:rsidRPr="00241B76" w14:paraId="14E85389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C6E038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38AF51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 İlkin müayinə və ilkin diaqnozun müəyyən edilməsi;</w:t>
            </w:r>
          </w:p>
        </w:tc>
      </w:tr>
      <w:tr w:rsidR="00ED42EC" w:rsidRPr="00241B76" w14:paraId="0DFCE9F6" w14:textId="77777777" w:rsidTr="00066085">
        <w:trPr>
          <w:cantSplit/>
        </w:trPr>
        <w:tc>
          <w:tcPr>
            <w:tcW w:w="3000" w:type="dxa"/>
            <w:vMerge/>
          </w:tcPr>
          <w:p w14:paraId="2FD977C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4D3D771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Xəstənin bir tibb müəssisəsindən digərinə, evə və geriyə daşınması;</w:t>
            </w:r>
          </w:p>
        </w:tc>
      </w:tr>
      <w:tr w:rsidR="00ED42EC" w:rsidRPr="00241B76" w14:paraId="3E392F7A" w14:textId="77777777" w:rsidTr="00066085">
        <w:trPr>
          <w:cantSplit/>
        </w:trPr>
        <w:tc>
          <w:tcPr>
            <w:tcW w:w="3000" w:type="dxa"/>
            <w:vMerge/>
          </w:tcPr>
          <w:p w14:paraId="3AA8490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5065008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Tibbi təxliyyə məqsədi ilə xəstənin hava limanına daşınması;</w:t>
            </w:r>
          </w:p>
        </w:tc>
      </w:tr>
      <w:tr w:rsidR="00ED42EC" w:rsidRPr="00241B76" w14:paraId="09B35607" w14:textId="77777777" w:rsidTr="00066085">
        <w:trPr>
          <w:cantSplit/>
        </w:trPr>
        <w:tc>
          <w:tcPr>
            <w:tcW w:w="3000" w:type="dxa"/>
            <w:vMerge/>
          </w:tcPr>
          <w:p w14:paraId="32DF3CB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9298A8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EKQ və onun oxunması, laborator ekspress -test;</w:t>
            </w:r>
          </w:p>
        </w:tc>
      </w:tr>
      <w:tr w:rsidR="00ED42EC" w:rsidRPr="00241B76" w14:paraId="7C40AD82" w14:textId="77777777" w:rsidTr="00066085">
        <w:trPr>
          <w:cantSplit/>
        </w:trPr>
        <w:tc>
          <w:tcPr>
            <w:tcW w:w="3000" w:type="dxa"/>
            <w:vMerge/>
          </w:tcPr>
          <w:p w14:paraId="3FF7F1E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6072C7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Tam dərman təchizatı;</w:t>
            </w:r>
          </w:p>
        </w:tc>
      </w:tr>
      <w:tr w:rsidR="00ED42EC" w:rsidRPr="00241B76" w14:paraId="50333488" w14:textId="77777777" w:rsidTr="00066085">
        <w:trPr>
          <w:cantSplit/>
        </w:trPr>
        <w:tc>
          <w:tcPr>
            <w:tcW w:w="3000" w:type="dxa"/>
            <w:vMerge/>
          </w:tcPr>
          <w:p w14:paraId="584D58D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A566A2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Xəstəxanaya yerləşdirmə</w:t>
            </w:r>
          </w:p>
        </w:tc>
      </w:tr>
      <w:tr w:rsidR="00ED42EC" w:rsidRPr="00241B76" w14:paraId="748B010E" w14:textId="77777777" w:rsidTr="00066085">
        <w:trPr>
          <w:cantSplit/>
        </w:trPr>
        <w:tc>
          <w:tcPr>
            <w:tcW w:w="3000" w:type="dxa"/>
            <w:vMerge/>
          </w:tcPr>
          <w:p w14:paraId="5773217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6D8C1A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Təcili vaksinasiya</w:t>
            </w:r>
          </w:p>
        </w:tc>
      </w:tr>
      <w:tr w:rsidR="00ED42EC" w:rsidRPr="00241B76" w14:paraId="0F9C8D49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3B475F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D1F472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3F9474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D308421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94999D7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Ambulator yardım</w:t>
            </w:r>
          </w:p>
          <w:p w14:paraId="379F9B42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bookmarkStart w:id="0" w:name="_GoBack"/>
            <w:bookmarkEnd w:id="0"/>
          </w:p>
          <w:p w14:paraId="0113F7C4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614C3EF" w14:textId="77777777" w:rsidR="00ED42EC" w:rsidRPr="00241B76" w:rsidRDefault="00ED42EC" w:rsidP="00066085">
            <w:pPr>
              <w:rPr>
                <w:rFonts w:ascii="Arial" w:hAnsi="Arial" w:cs="Arial"/>
              </w:rPr>
            </w:pPr>
          </w:p>
          <w:p w14:paraId="15ADAEB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4313C63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68A921B8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3B7F90F2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27E86C7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A9678F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9AC2E45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D77D4E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93042FD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6345" w:type="dxa"/>
          </w:tcPr>
          <w:p w14:paraId="4B86DB6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lastRenderedPageBreak/>
              <w:t>- Tibbi yardım;</w:t>
            </w:r>
          </w:p>
        </w:tc>
      </w:tr>
      <w:tr w:rsidR="00ED42EC" w:rsidRPr="00241B76" w14:paraId="5BC6EEC6" w14:textId="77777777" w:rsidTr="00066085">
        <w:trPr>
          <w:cantSplit/>
        </w:trPr>
        <w:tc>
          <w:tcPr>
            <w:tcW w:w="3000" w:type="dxa"/>
            <w:vMerge/>
          </w:tcPr>
          <w:p w14:paraId="03E4F53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19F6A8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profillər üzrə ixtisaslı mütəxəssislərin baxışı;</w:t>
            </w:r>
          </w:p>
        </w:tc>
      </w:tr>
      <w:tr w:rsidR="00ED42EC" w:rsidRPr="00241B76" w14:paraId="59980825" w14:textId="77777777" w:rsidTr="00066085">
        <w:trPr>
          <w:cantSplit/>
        </w:trPr>
        <w:tc>
          <w:tcPr>
            <w:tcW w:w="3000" w:type="dxa"/>
            <w:vMerge/>
          </w:tcPr>
          <w:p w14:paraId="79C2F61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7671B8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Ambulator cərrahiyə;</w:t>
            </w:r>
          </w:p>
        </w:tc>
      </w:tr>
      <w:tr w:rsidR="00ED42EC" w:rsidRPr="00241B76" w14:paraId="67BAE127" w14:textId="77777777" w:rsidTr="00066085">
        <w:trPr>
          <w:cantSplit/>
        </w:trPr>
        <w:tc>
          <w:tcPr>
            <w:tcW w:w="3000" w:type="dxa"/>
            <w:vMerge/>
          </w:tcPr>
          <w:p w14:paraId="387D682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E128667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D42EC" w:rsidRPr="00241B76" w14:paraId="04753414" w14:textId="77777777" w:rsidTr="00066085">
        <w:trPr>
          <w:cantSplit/>
        </w:trPr>
        <w:tc>
          <w:tcPr>
            <w:tcW w:w="3000" w:type="dxa"/>
            <w:vMerge/>
          </w:tcPr>
          <w:p w14:paraId="075C76C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14663F4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Diaqnostika: funksional və laboratoriya tədqiqatları;</w:t>
            </w:r>
          </w:p>
        </w:tc>
      </w:tr>
      <w:tr w:rsidR="00ED42EC" w:rsidRPr="00241B76" w14:paraId="70146E44" w14:textId="77777777" w:rsidTr="00066085">
        <w:trPr>
          <w:cantSplit/>
        </w:trPr>
        <w:tc>
          <w:tcPr>
            <w:tcW w:w="3000" w:type="dxa"/>
            <w:vMerge/>
          </w:tcPr>
          <w:p w14:paraId="1F5B8B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60C473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Müalicə üçün zəruri prosedurların icrası;</w:t>
            </w:r>
          </w:p>
        </w:tc>
      </w:tr>
      <w:tr w:rsidR="00ED42EC" w:rsidRPr="00241B76" w14:paraId="58B2B61A" w14:textId="77777777" w:rsidTr="00066085">
        <w:trPr>
          <w:cantSplit/>
        </w:trPr>
        <w:tc>
          <w:tcPr>
            <w:tcW w:w="3000" w:type="dxa"/>
            <w:vMerge/>
          </w:tcPr>
          <w:p w14:paraId="5AD71D2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98544F2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Stasionara yönəltmə;</w:t>
            </w:r>
          </w:p>
        </w:tc>
      </w:tr>
      <w:tr w:rsidR="00ED42EC" w:rsidRPr="00241B76" w14:paraId="729D818C" w14:textId="77777777" w:rsidTr="00066085">
        <w:trPr>
          <w:cantSplit/>
        </w:trPr>
        <w:tc>
          <w:tcPr>
            <w:tcW w:w="3000" w:type="dxa"/>
            <w:vMerge/>
          </w:tcPr>
          <w:p w14:paraId="5B00FA8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F9718C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Mütəxəssislərin evə və ya ofisə çağırışı;</w:t>
            </w:r>
          </w:p>
        </w:tc>
      </w:tr>
      <w:tr w:rsidR="00ED42EC" w:rsidRPr="00241B76" w14:paraId="7C181AD6" w14:textId="77777777" w:rsidTr="00066085">
        <w:trPr>
          <w:cantSplit/>
        </w:trPr>
        <w:tc>
          <w:tcPr>
            <w:tcW w:w="3000" w:type="dxa"/>
            <w:vMerge/>
          </w:tcPr>
          <w:p w14:paraId="1F7FC51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3B9705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D42EC" w:rsidRPr="00241B76" w14:paraId="54772B18" w14:textId="77777777" w:rsidTr="00066085">
        <w:trPr>
          <w:cantSplit/>
        </w:trPr>
        <w:tc>
          <w:tcPr>
            <w:tcW w:w="3000" w:type="dxa"/>
            <w:vMerge/>
          </w:tcPr>
          <w:p w14:paraId="43CA846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B45EBE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D42EC" w:rsidRPr="00241B76" w14:paraId="32403D01" w14:textId="77777777" w:rsidTr="00066085">
        <w:trPr>
          <w:cantSplit/>
        </w:trPr>
        <w:tc>
          <w:tcPr>
            <w:tcW w:w="3000" w:type="dxa"/>
            <w:vMerge/>
          </w:tcPr>
          <w:p w14:paraId="7ABD2A6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611C1A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Təyin edilmiş dərmanlarla təmin edilmə (</w:t>
            </w:r>
            <w:r w:rsidRPr="00241B76">
              <w:rPr>
                <w:rFonts w:ascii="Arial" w:hAnsi="Arial" w:cs="Arial"/>
                <w:b w:val="0"/>
              </w:rPr>
              <w:t>müəyyən olunmuş limit çərçivəsində</w:t>
            </w:r>
            <w:r w:rsidRPr="00241B76">
              <w:rPr>
                <w:rFonts w:ascii="Arial" w:hAnsi="Arial" w:cs="Arial"/>
                <w:b w:val="0"/>
                <w:bCs w:val="0"/>
              </w:rPr>
              <w:t>);</w:t>
            </w:r>
          </w:p>
        </w:tc>
      </w:tr>
      <w:tr w:rsidR="00ED42EC" w:rsidRPr="00241B76" w14:paraId="00B39FBD" w14:textId="77777777" w:rsidTr="00066085">
        <w:trPr>
          <w:cantSplit/>
        </w:trPr>
        <w:tc>
          <w:tcPr>
            <w:tcW w:w="3000" w:type="dxa"/>
            <w:vMerge/>
          </w:tcPr>
          <w:p w14:paraId="65710E7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444F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Telefon vasitəsi ilə məsləhətlər;</w:t>
            </w:r>
          </w:p>
        </w:tc>
      </w:tr>
      <w:tr w:rsidR="00ED42EC" w:rsidRPr="00241B76" w14:paraId="201E080C" w14:textId="77777777" w:rsidTr="00066085">
        <w:trPr>
          <w:cantSplit/>
        </w:trPr>
        <w:tc>
          <w:tcPr>
            <w:tcW w:w="3000" w:type="dxa"/>
            <w:vMerge/>
          </w:tcPr>
          <w:p w14:paraId="0603D13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B7E876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Fizioterapevtik müalicə və massaj;</w:t>
            </w:r>
          </w:p>
        </w:tc>
      </w:tr>
      <w:tr w:rsidR="00ED42EC" w:rsidRPr="00241B76" w14:paraId="4F046B81" w14:textId="77777777" w:rsidTr="00066085">
        <w:trPr>
          <w:cantSplit/>
          <w:trHeight w:val="243"/>
        </w:trPr>
        <w:tc>
          <w:tcPr>
            <w:tcW w:w="3000" w:type="dxa"/>
            <w:vMerge/>
          </w:tcPr>
          <w:p w14:paraId="3B27655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16872A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Endoskopik müayinə;</w:t>
            </w:r>
          </w:p>
        </w:tc>
      </w:tr>
      <w:tr w:rsidR="00ED42EC" w:rsidRPr="00241B76" w14:paraId="4774A316" w14:textId="77777777" w:rsidTr="00066085">
        <w:trPr>
          <w:cantSplit/>
          <w:trHeight w:val="243"/>
        </w:trPr>
        <w:tc>
          <w:tcPr>
            <w:tcW w:w="3000" w:type="dxa"/>
            <w:vMerge w:val="restart"/>
          </w:tcPr>
          <w:p w14:paraId="779D1C1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614B6B3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255D9E5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Tibbi Profilaktik müayinə (chek up)</w:t>
            </w:r>
          </w:p>
          <w:p w14:paraId="139106C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BE454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Terapevtik müayinə;</w:t>
            </w:r>
          </w:p>
        </w:tc>
      </w:tr>
      <w:tr w:rsidR="00ED42EC" w:rsidRPr="00241B76" w14:paraId="76CA1C1E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60A16B3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B9B103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Otolarinqoloqun müayinəsi;</w:t>
            </w:r>
          </w:p>
        </w:tc>
      </w:tr>
      <w:tr w:rsidR="00ED42EC" w:rsidRPr="00241B76" w14:paraId="4D63803B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42A59AB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62C527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Nevropatoloqun müayinəsi;</w:t>
            </w:r>
          </w:p>
        </w:tc>
      </w:tr>
      <w:tr w:rsidR="00ED42EC" w:rsidRPr="00241B76" w14:paraId="30933791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7D3B46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614371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EKQ (elektrokardioqramma);</w:t>
            </w:r>
          </w:p>
        </w:tc>
      </w:tr>
      <w:tr w:rsidR="00ED42EC" w:rsidRPr="00241B76" w14:paraId="6B2ABA0D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1AC77BF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1EB4E6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Oftalmoloqun müayinəsi;</w:t>
            </w:r>
          </w:p>
        </w:tc>
      </w:tr>
      <w:tr w:rsidR="00ED42EC" w:rsidRPr="00241B76" w14:paraId="74F96B7F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6130644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883023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Qanın ümumi analizi (leykosit, hemoqlobin, EES);</w:t>
            </w:r>
          </w:p>
        </w:tc>
      </w:tr>
      <w:tr w:rsidR="00ED42EC" w:rsidRPr="00241B76" w14:paraId="3774D472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1F9DCDB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3E9B29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Qarın boşluğunun ultrasəs müayinəsi (USM).</w:t>
            </w:r>
          </w:p>
        </w:tc>
      </w:tr>
      <w:tr w:rsidR="00ED42EC" w:rsidRPr="00241B76" w14:paraId="3A9479EA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806FCD9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Stasionar yardım</w:t>
            </w:r>
          </w:p>
        </w:tc>
        <w:tc>
          <w:tcPr>
            <w:tcW w:w="6345" w:type="dxa"/>
          </w:tcPr>
          <w:p w14:paraId="5F1EC5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Planlı və təcili hospitalizasiya;</w:t>
            </w:r>
          </w:p>
        </w:tc>
      </w:tr>
      <w:tr w:rsidR="00ED42EC" w:rsidRPr="00241B76" w14:paraId="40BE5848" w14:textId="77777777" w:rsidTr="00066085">
        <w:trPr>
          <w:cantSplit/>
        </w:trPr>
        <w:tc>
          <w:tcPr>
            <w:tcW w:w="3000" w:type="dxa"/>
            <w:vMerge/>
          </w:tcPr>
          <w:p w14:paraId="6D15DDD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AEBBCF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növ terapevtik və cərrahiyyə müalicəsi;</w:t>
            </w:r>
          </w:p>
        </w:tc>
      </w:tr>
      <w:tr w:rsidR="00ED42EC" w:rsidRPr="00241B76" w14:paraId="78473884" w14:textId="77777777" w:rsidTr="00066085">
        <w:trPr>
          <w:cantSplit/>
        </w:trPr>
        <w:tc>
          <w:tcPr>
            <w:tcW w:w="3000" w:type="dxa"/>
            <w:vMerge/>
          </w:tcPr>
          <w:p w14:paraId="614D8D4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732F0A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D42EC" w:rsidRPr="00241B76" w14:paraId="3714B42E" w14:textId="77777777" w:rsidTr="00066085">
        <w:trPr>
          <w:cantSplit/>
        </w:trPr>
        <w:tc>
          <w:tcPr>
            <w:tcW w:w="3000" w:type="dxa"/>
            <w:vMerge/>
          </w:tcPr>
          <w:p w14:paraId="5F5017E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EB23E8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İkinəfərlik rahat palatalar ilə təminat;</w:t>
            </w:r>
          </w:p>
        </w:tc>
      </w:tr>
      <w:tr w:rsidR="00ED42EC" w:rsidRPr="00241B76" w14:paraId="600731B2" w14:textId="77777777" w:rsidTr="00066085">
        <w:trPr>
          <w:cantSplit/>
        </w:trPr>
        <w:tc>
          <w:tcPr>
            <w:tcW w:w="3000" w:type="dxa"/>
            <w:vMerge/>
          </w:tcPr>
          <w:p w14:paraId="30510FF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0DE6CF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D42EC" w:rsidRPr="00241B76" w14:paraId="539DACBE" w14:textId="77777777" w:rsidTr="00066085">
        <w:trPr>
          <w:cantSplit/>
        </w:trPr>
        <w:tc>
          <w:tcPr>
            <w:tcW w:w="3000" w:type="dxa"/>
            <w:vMerge/>
          </w:tcPr>
          <w:p w14:paraId="0F0A5E1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BC79B4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 və laborator tədqiqatların aparılması;</w:t>
            </w:r>
          </w:p>
        </w:tc>
      </w:tr>
      <w:tr w:rsidR="00ED42EC" w:rsidRPr="00241B76" w14:paraId="423ED93D" w14:textId="77777777" w:rsidTr="00066085">
        <w:trPr>
          <w:cantSplit/>
        </w:trPr>
        <w:tc>
          <w:tcPr>
            <w:tcW w:w="3000" w:type="dxa"/>
            <w:vMerge/>
          </w:tcPr>
          <w:p w14:paraId="62F8D1B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E92010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Tam dərman təchizatı;</w:t>
            </w:r>
          </w:p>
        </w:tc>
      </w:tr>
      <w:tr w:rsidR="00ED42EC" w:rsidRPr="00241B76" w14:paraId="1A481BF1" w14:textId="77777777" w:rsidTr="00066085">
        <w:trPr>
          <w:cantSplit/>
        </w:trPr>
        <w:tc>
          <w:tcPr>
            <w:tcW w:w="3000" w:type="dxa"/>
            <w:vMerge/>
          </w:tcPr>
          <w:p w14:paraId="0020D5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6B2F405" w14:textId="77777777" w:rsidR="00ED42EC" w:rsidRPr="00241B76" w:rsidRDefault="00234754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- Anesteziya </w:t>
            </w:r>
            <w:r w:rsidR="00ED42EC" w:rsidRPr="00241B76">
              <w:rPr>
                <w:rFonts w:ascii="Arial" w:hAnsi="Arial" w:cs="Arial"/>
                <w:b w:val="0"/>
                <w:bCs w:val="0"/>
              </w:rPr>
              <w:t>xərcləri;</w:t>
            </w:r>
          </w:p>
        </w:tc>
      </w:tr>
      <w:tr w:rsidR="00ED42EC" w:rsidRPr="00241B76" w14:paraId="561BAE5A" w14:textId="77777777" w:rsidTr="00066085">
        <w:trPr>
          <w:cantSplit/>
        </w:trPr>
        <w:tc>
          <w:tcPr>
            <w:tcW w:w="3000" w:type="dxa"/>
            <w:vMerge/>
          </w:tcPr>
          <w:p w14:paraId="5B64B04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0CB662D" w14:textId="77777777" w:rsidR="00ED42EC" w:rsidRPr="00241B76" w:rsidRDefault="00ED42EC" w:rsidP="0023475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234754" w:rsidRPr="00241B76">
              <w:rPr>
                <w:rFonts w:ascii="Arial" w:hAnsi="Arial" w:cs="Arial"/>
                <w:b w:val="0"/>
                <w:bCs w:val="0"/>
              </w:rPr>
              <w:t>K</w:t>
            </w:r>
            <w:r w:rsidRPr="00241B76">
              <w:rPr>
                <w:rFonts w:ascii="Arial" w:hAnsi="Arial" w:cs="Arial"/>
                <w:b w:val="0"/>
                <w:bCs w:val="0"/>
              </w:rPr>
              <w:t>ardioangioqrafiya xərcləri;</w:t>
            </w:r>
          </w:p>
        </w:tc>
      </w:tr>
      <w:tr w:rsidR="00ED42EC" w:rsidRPr="00241B76" w14:paraId="3F9B20CA" w14:textId="77777777" w:rsidTr="00066085">
        <w:trPr>
          <w:cantSplit/>
        </w:trPr>
        <w:tc>
          <w:tcPr>
            <w:tcW w:w="3000" w:type="dxa"/>
            <w:vMerge/>
          </w:tcPr>
          <w:p w14:paraId="7EFCA30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068EA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Qidalandırma;</w:t>
            </w:r>
          </w:p>
        </w:tc>
      </w:tr>
      <w:tr w:rsidR="00ED42EC" w:rsidRPr="00241B76" w14:paraId="10EBB42D" w14:textId="77777777" w:rsidTr="00066085">
        <w:trPr>
          <w:cantSplit/>
        </w:trPr>
        <w:tc>
          <w:tcPr>
            <w:tcW w:w="3000" w:type="dxa"/>
            <w:vMerge/>
          </w:tcPr>
          <w:p w14:paraId="3D45BED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7B76007" w14:textId="77777777" w:rsidR="00ED42EC" w:rsidRPr="00241B76" w:rsidRDefault="00ED42EC" w:rsidP="00EE1C03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Cərrahiyyə əməliyyatından sonrakı qulluq;</w:t>
            </w:r>
          </w:p>
        </w:tc>
      </w:tr>
      <w:tr w:rsidR="00ED42EC" w:rsidRPr="00241B76" w14:paraId="571A8A3E" w14:textId="77777777" w:rsidTr="00066085">
        <w:trPr>
          <w:cantSplit/>
        </w:trPr>
        <w:tc>
          <w:tcPr>
            <w:tcW w:w="3000" w:type="dxa"/>
            <w:vMerge/>
          </w:tcPr>
          <w:p w14:paraId="3D6BEE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0B1266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Reanimasiya xərcləri</w:t>
            </w:r>
          </w:p>
        </w:tc>
      </w:tr>
      <w:tr w:rsidR="00ED42EC" w:rsidRPr="00241B76" w14:paraId="3E39EE8E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3036441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lastRenderedPageBreak/>
              <w:t xml:space="preserve">Stomatoloji yardım </w:t>
            </w:r>
          </w:p>
          <w:p w14:paraId="2CDFF357" w14:textId="77777777" w:rsidR="00ED42EC" w:rsidRPr="00241B76" w:rsidRDefault="00ED42EC" w:rsidP="00066085">
            <w:pPr>
              <w:spacing w:line="360" w:lineRule="auto"/>
              <w:rPr>
                <w:rFonts w:ascii="Arial" w:hAnsi="Arial" w:cs="Arial"/>
                <w:bCs w:val="0"/>
              </w:rPr>
            </w:pPr>
          </w:p>
          <w:p w14:paraId="26870C2D" w14:textId="77777777" w:rsidR="00ED42EC" w:rsidRPr="00241B76" w:rsidRDefault="00ED42EC" w:rsidP="00066085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 xml:space="preserve">Terapevtik stomatoloji yardım : Müəyyən olunmuş limit çərçivəsində.    </w:t>
            </w:r>
          </w:p>
        </w:tc>
        <w:tc>
          <w:tcPr>
            <w:tcW w:w="6345" w:type="dxa"/>
          </w:tcPr>
          <w:p w14:paraId="25EADD5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Stomatoloqun müayinəsi;</w:t>
            </w:r>
          </w:p>
        </w:tc>
      </w:tr>
      <w:tr w:rsidR="00ED42EC" w:rsidRPr="00241B76" w14:paraId="55C4625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4F818DE9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82DF2B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Müalicə;</w:t>
            </w:r>
          </w:p>
        </w:tc>
      </w:tr>
      <w:tr w:rsidR="00ED42EC" w:rsidRPr="00241B76" w14:paraId="51E3FFCC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9FD8EF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F62F1D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Diaqnostika tədqiqatları (rentgen-diaqnostika və b.);</w:t>
            </w:r>
          </w:p>
        </w:tc>
      </w:tr>
      <w:tr w:rsidR="00ED42EC" w:rsidRPr="00241B76" w14:paraId="081DF7A8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32D90E4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C05731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Anesteziya;</w:t>
            </w:r>
          </w:p>
        </w:tc>
      </w:tr>
      <w:tr w:rsidR="00ED42EC" w:rsidRPr="00241B76" w14:paraId="27DAE5D1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00B28C87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CC5B5C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Pulpit və kariyesin müalicəsi (səthi, orta, dərin);</w:t>
            </w:r>
          </w:p>
        </w:tc>
      </w:tr>
      <w:tr w:rsidR="00ED42EC" w:rsidRPr="00241B76" w14:paraId="3976685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13AF380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4061C3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Plomblama;</w:t>
            </w:r>
          </w:p>
        </w:tc>
      </w:tr>
      <w:tr w:rsidR="00ED42EC" w:rsidRPr="00241B76" w14:paraId="1C50B64E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0E8DA81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B75ABE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Dişlərin çəkilməsi;</w:t>
            </w:r>
          </w:p>
        </w:tc>
      </w:tr>
      <w:tr w:rsidR="00ED42EC" w:rsidRPr="00241B76" w14:paraId="1FEDA2C2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5F6E8BB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EF2492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 daşlarının, diş ərpinin təmizlənməsi;</w:t>
            </w:r>
          </w:p>
        </w:tc>
      </w:tr>
      <w:tr w:rsidR="00ED42EC" w:rsidRPr="00241B76" w14:paraId="3E19624B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7A899F6D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CB6063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Dişin bərpası, araqatların qoyulması</w:t>
            </w:r>
          </w:p>
        </w:tc>
      </w:tr>
      <w:tr w:rsidR="00ED42EC" w:rsidRPr="00241B76" w14:paraId="1494B5D5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EDCA9D1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26B973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Ştiftin qoyulması</w:t>
            </w:r>
          </w:p>
        </w:tc>
      </w:tr>
      <w:tr w:rsidR="00ED42EC" w:rsidRPr="00241B76" w14:paraId="193904A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28105D3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6D58AC2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Kəskinləşmiş xroniki paradont xəstəliklərin konservativ müalicəsi</w:t>
            </w:r>
          </w:p>
        </w:tc>
      </w:tr>
      <w:tr w:rsidR="00ED42EC" w:rsidRPr="00241B76" w14:paraId="56C86106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3B743BC8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5263B93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Təcili stomatoloji yardım</w:t>
            </w:r>
          </w:p>
        </w:tc>
      </w:tr>
    </w:tbl>
    <w:p w14:paraId="603F0F4D" w14:textId="77777777" w:rsidR="00ED42EC" w:rsidRPr="00241B76" w:rsidRDefault="00ED42EC" w:rsidP="00ED42EC">
      <w:pPr>
        <w:spacing w:line="360" w:lineRule="auto"/>
        <w:ind w:firstLine="708"/>
        <w:jc w:val="both"/>
        <w:rPr>
          <w:rFonts w:ascii="Arial" w:hAnsi="Arial" w:cs="Arial"/>
          <w:b w:val="0"/>
          <w:bCs w:val="0"/>
        </w:rPr>
      </w:pPr>
    </w:p>
    <w:p w14:paraId="6E3ADAEE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15 000 AZN məbləğinə tibbi sığorta minimum 8-ci bənddə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241B76" w14:paraId="77FE08AF" w14:textId="77777777" w:rsidTr="0055624B">
        <w:trPr>
          <w:trHeight w:val="572"/>
        </w:trPr>
        <w:tc>
          <w:tcPr>
            <w:tcW w:w="2558" w:type="dxa"/>
            <w:vAlign w:val="center"/>
          </w:tcPr>
          <w:p w14:paraId="62EDD41F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Qripə qarşı vaksinasiya</w:t>
            </w:r>
          </w:p>
        </w:tc>
        <w:tc>
          <w:tcPr>
            <w:tcW w:w="6387" w:type="dxa"/>
            <w:vAlign w:val="center"/>
          </w:tcPr>
          <w:p w14:paraId="58EF863F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1044024C" w14:textId="77777777" w:rsidTr="0055624B">
        <w:trPr>
          <w:trHeight w:val="553"/>
        </w:trPr>
        <w:tc>
          <w:tcPr>
            <w:tcW w:w="2558" w:type="dxa"/>
            <w:vAlign w:val="center"/>
          </w:tcPr>
          <w:p w14:paraId="67A00DB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Ambulator yardım</w:t>
            </w:r>
          </w:p>
        </w:tc>
        <w:tc>
          <w:tcPr>
            <w:tcW w:w="6387" w:type="dxa"/>
            <w:vAlign w:val="center"/>
          </w:tcPr>
          <w:p w14:paraId="023A43B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Dərman təminatı: 700 AZN</w:t>
            </w:r>
          </w:p>
        </w:tc>
      </w:tr>
      <w:tr w:rsidR="00ED42EC" w:rsidRPr="00241B76" w14:paraId="20B0A2FA" w14:textId="77777777" w:rsidTr="0055624B">
        <w:trPr>
          <w:trHeight w:val="702"/>
        </w:trPr>
        <w:tc>
          <w:tcPr>
            <w:tcW w:w="2558" w:type="dxa"/>
            <w:vAlign w:val="center"/>
          </w:tcPr>
          <w:p w14:paraId="1C18D00A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Terapevtik stomatoloji yardım</w:t>
            </w:r>
          </w:p>
        </w:tc>
        <w:tc>
          <w:tcPr>
            <w:tcW w:w="6387" w:type="dxa"/>
            <w:vAlign w:val="center"/>
          </w:tcPr>
          <w:p w14:paraId="7EF1E379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600 AZN</w:t>
            </w:r>
          </w:p>
        </w:tc>
      </w:tr>
      <w:tr w:rsidR="00ED42EC" w:rsidRPr="00241B76" w14:paraId="26AD1FBF" w14:textId="77777777" w:rsidTr="0055624B">
        <w:trPr>
          <w:trHeight w:val="841"/>
        </w:trPr>
        <w:tc>
          <w:tcPr>
            <w:tcW w:w="2558" w:type="dxa"/>
            <w:vAlign w:val="center"/>
          </w:tcPr>
          <w:p w14:paraId="33691AC7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COVİD -2019 müayinə</w:t>
            </w:r>
          </w:p>
        </w:tc>
        <w:tc>
          <w:tcPr>
            <w:tcW w:w="6387" w:type="dxa"/>
            <w:vAlign w:val="center"/>
          </w:tcPr>
          <w:p w14:paraId="6235027B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Hər əməkdaş üçün ildə bir dəfə PZR test</w:t>
            </w:r>
          </w:p>
        </w:tc>
      </w:tr>
      <w:tr w:rsidR="00ED42EC" w:rsidRPr="00241B76" w14:paraId="243B274C" w14:textId="77777777" w:rsidTr="0055624B">
        <w:trPr>
          <w:trHeight w:val="980"/>
        </w:trPr>
        <w:tc>
          <w:tcPr>
            <w:tcW w:w="2558" w:type="dxa"/>
            <w:vAlign w:val="center"/>
          </w:tcPr>
          <w:p w14:paraId="5AA7ADEA" w14:textId="77777777" w:rsidR="00ED42EC" w:rsidRPr="00241B76" w:rsidRDefault="00ED42EC" w:rsidP="00066085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</w:rPr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14:paraId="6DC7C771" w14:textId="77777777" w:rsidR="00ED42EC" w:rsidRPr="00241B76" w:rsidRDefault="00B70E68" w:rsidP="00B70E68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100 AZN</w:t>
            </w:r>
            <w:r w:rsidR="003E33EF">
              <w:rPr>
                <w:rFonts w:ascii="Arial" w:hAnsi="Arial" w:cs="Arial"/>
                <w:b w:val="0"/>
              </w:rPr>
              <w:t xml:space="preserve"> (yalnız əməkdaşlar üçün)</w:t>
            </w:r>
          </w:p>
        </w:tc>
      </w:tr>
      <w:tr w:rsidR="00ED42EC" w:rsidRPr="00241B76" w14:paraId="7A8CB759" w14:textId="77777777" w:rsidTr="0055624B">
        <w:trPr>
          <w:trHeight w:val="697"/>
        </w:trPr>
        <w:tc>
          <w:tcPr>
            <w:tcW w:w="2558" w:type="dxa"/>
            <w:vAlign w:val="center"/>
          </w:tcPr>
          <w:p w14:paraId="0C5F6228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Vitaminizasiya</w:t>
            </w:r>
          </w:p>
        </w:tc>
        <w:tc>
          <w:tcPr>
            <w:tcW w:w="6387" w:type="dxa"/>
            <w:vAlign w:val="center"/>
          </w:tcPr>
          <w:p w14:paraId="4245605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C06539" w:rsidRPr="00241B76" w14:paraId="52002754" w14:textId="77777777" w:rsidTr="0055624B">
        <w:trPr>
          <w:trHeight w:val="693"/>
        </w:trPr>
        <w:tc>
          <w:tcPr>
            <w:tcW w:w="2558" w:type="dxa"/>
            <w:vAlign w:val="center"/>
          </w:tcPr>
          <w:p w14:paraId="0362CCD1" w14:textId="77777777" w:rsidR="00C06539" w:rsidRPr="00241B76" w:rsidRDefault="00C06539" w:rsidP="00C06539">
            <w:pPr>
              <w:jc w:val="center"/>
              <w:rPr>
                <w:rFonts w:ascii="Arial" w:hAnsi="Arial" w:cs="Arial"/>
              </w:rPr>
            </w:pPr>
            <w:r w:rsidRPr="00542DB1">
              <w:rPr>
                <w:rFonts w:ascii="Arial" w:hAnsi="Arial" w:cs="Arial"/>
                <w:lang w:eastAsia="ja-JP"/>
              </w:rPr>
              <w:t>Airflow</w:t>
            </w:r>
            <w:r w:rsidRPr="00241B76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6387" w:type="dxa"/>
            <w:vAlign w:val="center"/>
          </w:tcPr>
          <w:p w14:paraId="00582E98" w14:textId="77777777" w:rsidR="00C06539" w:rsidRPr="00241B76" w:rsidRDefault="00C06539" w:rsidP="00C06539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C06539" w:rsidRPr="00241B76" w14:paraId="76D3FCE6" w14:textId="77777777" w:rsidTr="0055624B">
        <w:trPr>
          <w:trHeight w:val="844"/>
        </w:trPr>
        <w:tc>
          <w:tcPr>
            <w:tcW w:w="2558" w:type="dxa"/>
            <w:vAlign w:val="center"/>
          </w:tcPr>
          <w:p w14:paraId="6AF19E80" w14:textId="77777777" w:rsidR="00C06539" w:rsidRPr="00241B76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14:paraId="525A8CAF" w14:textId="77777777" w:rsidR="00C06539" w:rsidRPr="00241B76" w:rsidRDefault="00C06539" w:rsidP="00C06539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Daxildir</w:t>
            </w:r>
          </w:p>
        </w:tc>
      </w:tr>
      <w:tr w:rsidR="00C06539" w:rsidRPr="00241B76" w14:paraId="5967DCE9" w14:textId="77777777" w:rsidTr="0055624B">
        <w:trPr>
          <w:trHeight w:val="998"/>
        </w:trPr>
        <w:tc>
          <w:tcPr>
            <w:tcW w:w="2558" w:type="dxa"/>
            <w:vAlign w:val="center"/>
          </w:tcPr>
          <w:p w14:paraId="3D99EFE7" w14:textId="77777777" w:rsidR="00C06539" w:rsidRPr="00241B76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14:paraId="55953D92" w14:textId="77777777" w:rsidR="00C06539" w:rsidRPr="00241B76" w:rsidRDefault="003E33EF" w:rsidP="00C0653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Yalnız əməkdaşlar üçün</w:t>
            </w:r>
          </w:p>
        </w:tc>
      </w:tr>
      <w:tr w:rsidR="00C06539" w:rsidRPr="00241B76" w14:paraId="6AF65423" w14:textId="77777777" w:rsidTr="0055624B">
        <w:trPr>
          <w:trHeight w:val="675"/>
        </w:trPr>
        <w:tc>
          <w:tcPr>
            <w:tcW w:w="2558" w:type="dxa"/>
            <w:vAlign w:val="center"/>
          </w:tcPr>
          <w:p w14:paraId="0092AC71" w14:textId="77777777" w:rsidR="00C06539" w:rsidRPr="003E33EF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3E33EF">
              <w:rPr>
                <w:rFonts w:ascii="Arial" w:hAnsi="Arial" w:cs="Arial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14:paraId="15EE1DB5" w14:textId="77777777" w:rsidR="00C06539" w:rsidRPr="003E33EF" w:rsidRDefault="00C06539" w:rsidP="003E33EF">
            <w:pPr>
              <w:rPr>
                <w:rFonts w:ascii="Arial" w:hAnsi="Arial" w:cs="Arial"/>
                <w:b w:val="0"/>
              </w:rPr>
            </w:pPr>
            <w:r w:rsidRPr="003E33EF">
              <w:rPr>
                <w:rFonts w:ascii="Arial" w:hAnsi="Arial" w:cs="Arial"/>
                <w:b w:val="0"/>
              </w:rPr>
              <w:t>Hər bir sığorta olunan üçün ildə bir dəfə</w:t>
            </w:r>
          </w:p>
        </w:tc>
      </w:tr>
    </w:tbl>
    <w:p w14:paraId="0706AE94" w14:textId="77777777" w:rsidR="00ED42EC" w:rsidRPr="00241B76" w:rsidRDefault="00ED42EC" w:rsidP="00ED42EC">
      <w:pPr>
        <w:rPr>
          <w:rFonts w:ascii="Arial" w:hAnsi="Arial" w:cs="Arial"/>
        </w:rPr>
      </w:pPr>
    </w:p>
    <w:p w14:paraId="26641632" w14:textId="77777777" w:rsidR="00ED42EC" w:rsidRPr="00241B76" w:rsidRDefault="00ED42EC" w:rsidP="00ED42EC">
      <w:pPr>
        <w:rPr>
          <w:rFonts w:ascii="Arial" w:hAnsi="Arial" w:cs="Arial"/>
        </w:rPr>
      </w:pPr>
    </w:p>
    <w:p w14:paraId="68B43901" w14:textId="77777777" w:rsidR="00ED42EC" w:rsidRPr="00241B76" w:rsidRDefault="00ED42EC" w:rsidP="0045512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20 000 AZN məbləğinə tibbi sığorta minimum 8-ci və 9-cu bənddə sadalanan xidmətləri və bundan əlavə aşağıdakıları nəzərdə tutmalıdır:</w:t>
      </w:r>
    </w:p>
    <w:p w14:paraId="64FBC815" w14:textId="77777777" w:rsidR="00ED42EC" w:rsidRPr="00241B76" w:rsidRDefault="00ED42EC" w:rsidP="00ED42E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241B76" w14:paraId="7DA358B6" w14:textId="77777777" w:rsidTr="0055624B">
        <w:trPr>
          <w:trHeight w:val="695"/>
        </w:trPr>
        <w:tc>
          <w:tcPr>
            <w:tcW w:w="2558" w:type="dxa"/>
            <w:vAlign w:val="center"/>
          </w:tcPr>
          <w:p w14:paraId="2A37BCF9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  <w:bCs w:val="0"/>
              </w:rPr>
              <w:t>Stasionar yardım</w:t>
            </w:r>
          </w:p>
        </w:tc>
        <w:tc>
          <w:tcPr>
            <w:tcW w:w="6387" w:type="dxa"/>
            <w:vAlign w:val="center"/>
          </w:tcPr>
          <w:p w14:paraId="37597326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Bir nəfərlik VIP palata ilə təminat</w:t>
            </w:r>
          </w:p>
        </w:tc>
      </w:tr>
      <w:tr w:rsidR="00ED42EC" w:rsidRPr="00241B76" w14:paraId="48160131" w14:textId="77777777" w:rsidTr="0055624B">
        <w:trPr>
          <w:trHeight w:val="705"/>
        </w:trPr>
        <w:tc>
          <w:tcPr>
            <w:tcW w:w="2558" w:type="dxa"/>
            <w:vAlign w:val="center"/>
          </w:tcPr>
          <w:p w14:paraId="7E8F2B2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Ambulator yardım</w:t>
            </w:r>
          </w:p>
        </w:tc>
        <w:tc>
          <w:tcPr>
            <w:tcW w:w="6387" w:type="dxa"/>
            <w:vAlign w:val="center"/>
          </w:tcPr>
          <w:p w14:paraId="5576C2A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Dərman təminatı: limitsiz</w:t>
            </w:r>
          </w:p>
        </w:tc>
      </w:tr>
      <w:tr w:rsidR="00ED42EC" w:rsidRPr="00241B76" w14:paraId="0B231E72" w14:textId="77777777" w:rsidTr="0055624B">
        <w:trPr>
          <w:trHeight w:val="970"/>
        </w:trPr>
        <w:tc>
          <w:tcPr>
            <w:tcW w:w="2558" w:type="dxa"/>
            <w:vAlign w:val="center"/>
          </w:tcPr>
          <w:p w14:paraId="0F38990F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Terapevtik stomatoloji yardım</w:t>
            </w:r>
          </w:p>
        </w:tc>
        <w:tc>
          <w:tcPr>
            <w:tcW w:w="6387" w:type="dxa"/>
            <w:vAlign w:val="center"/>
          </w:tcPr>
          <w:p w14:paraId="09548947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Limitsiz</w:t>
            </w:r>
          </w:p>
        </w:tc>
      </w:tr>
      <w:tr w:rsidR="00ED42EC" w:rsidRPr="00241B76" w14:paraId="6476C6D3" w14:textId="77777777" w:rsidTr="0055624B">
        <w:trPr>
          <w:trHeight w:val="700"/>
        </w:trPr>
        <w:tc>
          <w:tcPr>
            <w:tcW w:w="2558" w:type="dxa"/>
            <w:vAlign w:val="center"/>
          </w:tcPr>
          <w:p w14:paraId="5D53B0FD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Qripə qarşı vaksinasiya</w:t>
            </w:r>
          </w:p>
        </w:tc>
        <w:tc>
          <w:tcPr>
            <w:tcW w:w="6387" w:type="dxa"/>
            <w:vAlign w:val="center"/>
          </w:tcPr>
          <w:p w14:paraId="6EB9AEE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54B2095A" w14:textId="77777777" w:rsidTr="0055624B">
        <w:trPr>
          <w:trHeight w:val="710"/>
        </w:trPr>
        <w:tc>
          <w:tcPr>
            <w:tcW w:w="2558" w:type="dxa"/>
            <w:vAlign w:val="center"/>
          </w:tcPr>
          <w:p w14:paraId="3BB68BCE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Vitaminizasiya</w:t>
            </w:r>
          </w:p>
        </w:tc>
        <w:tc>
          <w:tcPr>
            <w:tcW w:w="6387" w:type="dxa"/>
            <w:vAlign w:val="center"/>
          </w:tcPr>
          <w:p w14:paraId="651E410A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49BD3778" w14:textId="77777777" w:rsidTr="0055624B">
        <w:trPr>
          <w:trHeight w:val="693"/>
        </w:trPr>
        <w:tc>
          <w:tcPr>
            <w:tcW w:w="2558" w:type="dxa"/>
            <w:vAlign w:val="center"/>
          </w:tcPr>
          <w:p w14:paraId="4D1DB10A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 xml:space="preserve">COVİD -2019 </w:t>
            </w:r>
          </w:p>
          <w:p w14:paraId="071DA354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müayinə</w:t>
            </w:r>
          </w:p>
        </w:tc>
        <w:tc>
          <w:tcPr>
            <w:tcW w:w="6387" w:type="dxa"/>
            <w:vAlign w:val="center"/>
          </w:tcPr>
          <w:p w14:paraId="170F871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Hər əməkdaş üçün ildə bir dəfə PZR test</w:t>
            </w:r>
          </w:p>
        </w:tc>
      </w:tr>
      <w:tr w:rsidR="00B70E68" w:rsidRPr="00241B76" w14:paraId="3886F508" w14:textId="77777777" w:rsidTr="0055624B">
        <w:trPr>
          <w:trHeight w:val="845"/>
        </w:trPr>
        <w:tc>
          <w:tcPr>
            <w:tcW w:w="2558" w:type="dxa"/>
            <w:vAlign w:val="center"/>
          </w:tcPr>
          <w:p w14:paraId="7B05DB72" w14:textId="77777777" w:rsidR="00B70E68" w:rsidRPr="00241B76" w:rsidRDefault="00B70E68" w:rsidP="00B70E68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</w:rPr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14:paraId="2AC090FD" w14:textId="77777777" w:rsidR="00B70E68" w:rsidRPr="00241B76" w:rsidRDefault="00B70E68" w:rsidP="00B70E68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150 AZN</w:t>
            </w:r>
          </w:p>
        </w:tc>
      </w:tr>
      <w:tr w:rsidR="00ED42EC" w:rsidRPr="00241B76" w14:paraId="77462B36" w14:textId="77777777" w:rsidTr="0055624B">
        <w:trPr>
          <w:trHeight w:val="700"/>
        </w:trPr>
        <w:tc>
          <w:tcPr>
            <w:tcW w:w="2558" w:type="dxa"/>
            <w:shd w:val="clear" w:color="auto" w:fill="auto"/>
            <w:vAlign w:val="center"/>
          </w:tcPr>
          <w:p w14:paraId="2C72F37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542DB1">
              <w:rPr>
                <w:rFonts w:ascii="Arial" w:hAnsi="Arial" w:cs="Arial"/>
                <w:lang w:eastAsia="ja-JP"/>
              </w:rPr>
              <w:t>Airflow</w:t>
            </w:r>
            <w:r w:rsidRPr="00241B76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50F2377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BC3B72" w:rsidRPr="00241B76" w14:paraId="1497168B" w14:textId="77777777" w:rsidTr="0055624B">
        <w:trPr>
          <w:trHeight w:val="967"/>
        </w:trPr>
        <w:tc>
          <w:tcPr>
            <w:tcW w:w="2558" w:type="dxa"/>
            <w:vAlign w:val="center"/>
          </w:tcPr>
          <w:p w14:paraId="59F4C129" w14:textId="77777777" w:rsidR="00BC3B72" w:rsidRPr="00241B76" w:rsidRDefault="00BC3B72" w:rsidP="00066085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14:paraId="1DA31631" w14:textId="77777777" w:rsidR="00BC3B72" w:rsidRPr="00241B76" w:rsidRDefault="00BC3B72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Daxildir</w:t>
            </w:r>
          </w:p>
        </w:tc>
      </w:tr>
      <w:tr w:rsidR="00BC3B72" w:rsidRPr="00241B76" w14:paraId="7DA855E0" w14:textId="77777777" w:rsidTr="0055624B">
        <w:trPr>
          <w:trHeight w:val="980"/>
        </w:trPr>
        <w:tc>
          <w:tcPr>
            <w:tcW w:w="2558" w:type="dxa"/>
            <w:vAlign w:val="center"/>
          </w:tcPr>
          <w:p w14:paraId="03488394" w14:textId="77777777" w:rsidR="00BC3B72" w:rsidRPr="00241B76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14:paraId="0FEC7745" w14:textId="77777777" w:rsidR="00BC3B72" w:rsidRPr="00241B76" w:rsidRDefault="00902E83" w:rsidP="0006608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Daxildir</w:t>
            </w:r>
          </w:p>
        </w:tc>
      </w:tr>
      <w:tr w:rsidR="00BC3B72" w:rsidRPr="00241B76" w14:paraId="23CC57D3" w14:textId="77777777" w:rsidTr="0055624B">
        <w:trPr>
          <w:trHeight w:val="852"/>
        </w:trPr>
        <w:tc>
          <w:tcPr>
            <w:tcW w:w="2558" w:type="dxa"/>
            <w:vAlign w:val="center"/>
          </w:tcPr>
          <w:p w14:paraId="3DF371FA" w14:textId="77777777" w:rsidR="00BC3B72" w:rsidRPr="003E33EF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3E33EF">
              <w:rPr>
                <w:rFonts w:ascii="Arial" w:hAnsi="Arial" w:cs="Arial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14:paraId="3F686A8C" w14:textId="77777777" w:rsidR="00BC3B72" w:rsidRPr="003E33EF" w:rsidRDefault="00BC3B72" w:rsidP="00066085">
            <w:pPr>
              <w:rPr>
                <w:rFonts w:ascii="Arial" w:hAnsi="Arial" w:cs="Arial"/>
                <w:b w:val="0"/>
              </w:rPr>
            </w:pPr>
            <w:r w:rsidRPr="003E33EF">
              <w:rPr>
                <w:rFonts w:ascii="Arial" w:hAnsi="Arial" w:cs="Arial"/>
                <w:b w:val="0"/>
              </w:rPr>
              <w:t>Hər bir sığorta olunan üçün ildə bir dəfə</w:t>
            </w:r>
          </w:p>
        </w:tc>
      </w:tr>
      <w:tr w:rsidR="00BC3B72" w:rsidRPr="00241B76" w14:paraId="37E87823" w14:textId="77777777" w:rsidTr="003E33EF">
        <w:trPr>
          <w:trHeight w:val="820"/>
        </w:trPr>
        <w:tc>
          <w:tcPr>
            <w:tcW w:w="2558" w:type="dxa"/>
            <w:vAlign w:val="center"/>
          </w:tcPr>
          <w:p w14:paraId="715200C2" w14:textId="77777777" w:rsidR="00BC3B72" w:rsidRPr="00241B76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Ambulator -poliklinik müalicə zamanı bioloji aktiv əlavələri ilə təminat</w:t>
            </w:r>
          </w:p>
        </w:tc>
        <w:tc>
          <w:tcPr>
            <w:tcW w:w="6387" w:type="dxa"/>
            <w:vAlign w:val="center"/>
          </w:tcPr>
          <w:p w14:paraId="71F3FAC6" w14:textId="77777777" w:rsidR="00BC3B72" w:rsidRPr="00241B76" w:rsidRDefault="00C06539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</w:t>
            </w:r>
            <w:r w:rsidR="00BC3B72" w:rsidRPr="00241B76">
              <w:rPr>
                <w:rFonts w:ascii="Arial" w:hAnsi="Arial" w:cs="Arial"/>
                <w:b w:val="0"/>
              </w:rPr>
              <w:t>imit –  200 manat hər bir şəxs üçün</w:t>
            </w:r>
          </w:p>
        </w:tc>
      </w:tr>
    </w:tbl>
    <w:p w14:paraId="6C55BA71" w14:textId="77777777" w:rsidR="00ED42EC" w:rsidRPr="00241B76" w:rsidRDefault="00ED42EC" w:rsidP="00ED42EC">
      <w:pPr>
        <w:rPr>
          <w:rFonts w:ascii="Arial" w:hAnsi="Arial" w:cs="Arial"/>
        </w:rPr>
      </w:pPr>
    </w:p>
    <w:p w14:paraId="2FDE7830" w14:textId="77777777" w:rsidR="000C2022" w:rsidRDefault="00902E83">
      <w:pPr>
        <w:rPr>
          <w:rFonts w:ascii="Arial" w:hAnsi="Arial" w:cs="Arial"/>
        </w:rPr>
      </w:pPr>
      <w:r>
        <w:rPr>
          <w:rFonts w:ascii="Arial" w:hAnsi="Arial" w:cs="Arial"/>
        </w:rPr>
        <w:t>Texniki göstəricilər</w:t>
      </w:r>
    </w:p>
    <w:p w14:paraId="04B59C16" w14:textId="77777777" w:rsidR="00902E83" w:rsidRDefault="00902E83">
      <w:pPr>
        <w:rPr>
          <w:rFonts w:ascii="Arial" w:hAnsi="Arial" w:cs="Arial"/>
        </w:rPr>
      </w:pPr>
    </w:p>
    <w:p w14:paraId="7C8E751D" w14:textId="77777777" w:rsidR="006B7CB8" w:rsidRDefault="006B7CB8">
      <w:pPr>
        <w:rPr>
          <w:rFonts w:ascii="Arial" w:hAnsi="Arial" w:cs="Arial"/>
        </w:rPr>
      </w:pPr>
    </w:p>
    <w:p w14:paraId="002FD087" w14:textId="77777777" w:rsidR="006B7CB8" w:rsidRDefault="006B7CB8">
      <w:pPr>
        <w:rPr>
          <w:rFonts w:ascii="Arial" w:hAnsi="Arial" w:cs="Arial"/>
        </w:rPr>
      </w:pPr>
      <w:r>
        <w:rPr>
          <w:rFonts w:ascii="Arial" w:hAnsi="Arial" w:cs="Arial"/>
        </w:rPr>
        <w:t>Mobil əlavənin olması</w:t>
      </w:r>
    </w:p>
    <w:p w14:paraId="455F693D" w14:textId="77777777" w:rsidR="006B7CB8" w:rsidRDefault="00902E83">
      <w:pPr>
        <w:rPr>
          <w:rFonts w:ascii="Arial" w:hAnsi="Arial" w:cs="Arial"/>
        </w:rPr>
      </w:pPr>
      <w:r>
        <w:rPr>
          <w:rFonts w:ascii="Arial" w:hAnsi="Arial" w:cs="Arial"/>
        </w:rPr>
        <w:t>Həkimə online qeydiyyat</w:t>
      </w:r>
    </w:p>
    <w:p w14:paraId="78552AB7" w14:textId="77777777" w:rsidR="006B7CB8" w:rsidRDefault="006B7CB8">
      <w:pPr>
        <w:rPr>
          <w:rFonts w:ascii="Arial" w:hAnsi="Arial" w:cs="Arial"/>
        </w:rPr>
      </w:pPr>
      <w:r>
        <w:rPr>
          <w:rFonts w:ascii="Arial" w:hAnsi="Arial" w:cs="Arial"/>
        </w:rPr>
        <w:t>İşçilərin tibbi təhsili olması –(ən az 5 nəfər)</w:t>
      </w:r>
    </w:p>
    <w:p w14:paraId="7654A9BC" w14:textId="2384630C" w:rsidR="00902E83" w:rsidRDefault="006B7CB8">
      <w:pPr>
        <w:rPr>
          <w:rFonts w:ascii="Arial" w:hAnsi="Arial" w:cs="Arial"/>
          <w:color w:val="FF0000"/>
        </w:rPr>
      </w:pPr>
      <w:r w:rsidRPr="00542DB1">
        <w:rPr>
          <w:rFonts w:ascii="Arial" w:hAnsi="Arial" w:cs="Arial"/>
        </w:rPr>
        <w:t>Telesəhiyyə xidmətinin olması</w:t>
      </w:r>
    </w:p>
    <w:p w14:paraId="290089DC" w14:textId="191272F2" w:rsidR="006B7CB8" w:rsidRPr="00D91E2C" w:rsidRDefault="00902E83">
      <w:pPr>
        <w:rPr>
          <w:rFonts w:ascii="Arial" w:hAnsi="Arial" w:cs="Arial"/>
          <w:color w:val="000000" w:themeColor="text1"/>
        </w:rPr>
      </w:pPr>
      <w:r w:rsidRPr="00D91E2C">
        <w:rPr>
          <w:rFonts w:ascii="Arial" w:hAnsi="Arial" w:cs="Arial"/>
          <w:color w:val="000000" w:themeColor="text1"/>
        </w:rPr>
        <w:t xml:space="preserve">Qeyd: </w:t>
      </w:r>
      <w:r w:rsidR="006B7CB8" w:rsidRPr="00D91E2C">
        <w:rPr>
          <w:rFonts w:ascii="Arial" w:hAnsi="Arial" w:cs="Arial"/>
          <w:color w:val="000000" w:themeColor="text1"/>
        </w:rPr>
        <w:t>Texniki göstəricilər –qiymətləndirilmədə üstünlük təşkil edəcək.</w:t>
      </w:r>
    </w:p>
    <w:sectPr w:rsidR="006B7CB8" w:rsidRPr="00D91E2C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33B5" w14:textId="77777777" w:rsidR="00F97A71" w:rsidRDefault="00F97A71" w:rsidP="00ED42EC">
      <w:r>
        <w:separator/>
      </w:r>
    </w:p>
  </w:endnote>
  <w:endnote w:type="continuationSeparator" w:id="0">
    <w:p w14:paraId="58527757" w14:textId="77777777" w:rsidR="00F97A71" w:rsidRDefault="00F97A71" w:rsidP="00E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D973" w14:textId="77777777" w:rsidR="00F97A71" w:rsidRDefault="00F97A71" w:rsidP="00ED42EC">
      <w:r>
        <w:separator/>
      </w:r>
    </w:p>
  </w:footnote>
  <w:footnote w:type="continuationSeparator" w:id="0">
    <w:p w14:paraId="4D1B8959" w14:textId="77777777" w:rsidR="00F97A71" w:rsidRDefault="00F97A71" w:rsidP="00ED42EC">
      <w:r>
        <w:continuationSeparator/>
      </w:r>
    </w:p>
  </w:footnote>
  <w:footnote w:id="1">
    <w:p w14:paraId="2606F68E" w14:textId="77777777" w:rsidR="00ED42EC" w:rsidRDefault="00ED42EC" w:rsidP="00ED42EC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C"/>
    <w:rsid w:val="000432F2"/>
    <w:rsid w:val="000C2022"/>
    <w:rsid w:val="00117E7E"/>
    <w:rsid w:val="002007AB"/>
    <w:rsid w:val="00234754"/>
    <w:rsid w:val="00241B76"/>
    <w:rsid w:val="002E1364"/>
    <w:rsid w:val="003E33EF"/>
    <w:rsid w:val="00455126"/>
    <w:rsid w:val="00542DB1"/>
    <w:rsid w:val="0055624B"/>
    <w:rsid w:val="00630E7E"/>
    <w:rsid w:val="006360FB"/>
    <w:rsid w:val="006B7CB8"/>
    <w:rsid w:val="00902E83"/>
    <w:rsid w:val="0093052C"/>
    <w:rsid w:val="00941C1C"/>
    <w:rsid w:val="009D28BF"/>
    <w:rsid w:val="00A0242A"/>
    <w:rsid w:val="00A641A0"/>
    <w:rsid w:val="00A95D92"/>
    <w:rsid w:val="00B70E68"/>
    <w:rsid w:val="00BC3B72"/>
    <w:rsid w:val="00C06539"/>
    <w:rsid w:val="00C53508"/>
    <w:rsid w:val="00C84002"/>
    <w:rsid w:val="00D91E2C"/>
    <w:rsid w:val="00E37CCA"/>
    <w:rsid w:val="00E87E83"/>
    <w:rsid w:val="00ED42EC"/>
    <w:rsid w:val="00EE1C03"/>
    <w:rsid w:val="00F118B1"/>
    <w:rsid w:val="00F2144D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B8CF5"/>
  <w15:chartTrackingRefBased/>
  <w15:docId w15:val="{D80BB100-82E0-44A9-94D9-E2AB9DC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4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EC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ED42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4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76"/>
    <w:rPr>
      <w:rFonts w:ascii="Segoe UI" w:eastAsia="Times New Roman" w:hAnsi="Segoe UI" w:cs="Segoe UI"/>
      <w:b/>
      <w:bCs/>
      <w:sz w:val="18"/>
      <w:szCs w:val="18"/>
      <w:lang w:val="az-Latn-AZ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0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83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8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83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Nabiyeva</dc:creator>
  <cp:keywords/>
  <dc:description/>
  <cp:lastModifiedBy>Nərgiz Ş. Mahmudova</cp:lastModifiedBy>
  <cp:revision>4</cp:revision>
  <cp:lastPrinted>2023-04-12T10:14:00Z</cp:lastPrinted>
  <dcterms:created xsi:type="dcterms:W3CDTF">2023-05-02T12:06:00Z</dcterms:created>
  <dcterms:modified xsi:type="dcterms:W3CDTF">2023-05-24T06:32:00Z</dcterms:modified>
</cp:coreProperties>
</file>